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35DDC" w14:textId="77777777" w:rsidR="00C30BDF" w:rsidRPr="000320D1" w:rsidRDefault="00C30BDF">
      <w:pPr>
        <w:spacing w:line="360" w:lineRule="auto"/>
        <w:jc w:val="center"/>
        <w:rPr>
          <w:rFonts w:ascii="Verdana" w:hAnsi="Verdana" w:cs="Arial"/>
          <w:b/>
          <w:bCs/>
          <w:sz w:val="20"/>
          <w:szCs w:val="20"/>
          <w:u w:val="single"/>
        </w:rPr>
      </w:pPr>
    </w:p>
    <w:p w14:paraId="5DF47D50" w14:textId="77777777" w:rsidR="00C30BDF" w:rsidRPr="000320D1" w:rsidRDefault="00C30BDF">
      <w:pPr>
        <w:spacing w:line="360" w:lineRule="auto"/>
        <w:jc w:val="center"/>
        <w:rPr>
          <w:rFonts w:ascii="Verdana" w:hAnsi="Verdana" w:cs="Arial"/>
          <w:b/>
          <w:bCs/>
          <w:sz w:val="20"/>
          <w:szCs w:val="20"/>
          <w:u w:val="single"/>
        </w:rPr>
      </w:pPr>
      <w:r w:rsidRPr="000320D1">
        <w:rPr>
          <w:rFonts w:ascii="Verdana" w:hAnsi="Verdana" w:cs="Arial"/>
          <w:b/>
          <w:bCs/>
          <w:sz w:val="20"/>
          <w:szCs w:val="20"/>
          <w:u w:val="single"/>
        </w:rPr>
        <w:t xml:space="preserve">MODELE DE DELIBERATION POUR </w:t>
      </w:r>
      <w:r w:rsidR="000320D1" w:rsidRPr="000320D1">
        <w:rPr>
          <w:rFonts w:ascii="Verdana" w:hAnsi="Verdana" w:cs="Arial"/>
          <w:b/>
          <w:bCs/>
          <w:sz w:val="20"/>
          <w:szCs w:val="20"/>
          <w:u w:val="single"/>
        </w:rPr>
        <w:t>L’ADOPTION DU SCHEM</w:t>
      </w:r>
      <w:r w:rsidR="000320D1">
        <w:rPr>
          <w:rFonts w:ascii="Verdana" w:hAnsi="Verdana" w:cs="Arial"/>
          <w:b/>
          <w:bCs/>
          <w:sz w:val="20"/>
          <w:szCs w:val="20"/>
          <w:u w:val="single"/>
        </w:rPr>
        <w:t>A</w:t>
      </w:r>
      <w:r w:rsidR="000320D1" w:rsidRPr="000320D1">
        <w:rPr>
          <w:rFonts w:ascii="Verdana" w:hAnsi="Verdana" w:cs="Arial"/>
          <w:b/>
          <w:bCs/>
          <w:sz w:val="20"/>
          <w:szCs w:val="20"/>
          <w:u w:val="single"/>
        </w:rPr>
        <w:t xml:space="preserve"> DE DISTRIBUTION D’EAU POTABLE</w:t>
      </w:r>
    </w:p>
    <w:p w14:paraId="07784F57" w14:textId="77777777" w:rsidR="00C30BDF" w:rsidRPr="000320D1" w:rsidRDefault="00C30BDF">
      <w:pPr>
        <w:spacing w:line="360" w:lineRule="auto"/>
        <w:rPr>
          <w:rFonts w:ascii="Verdana" w:hAnsi="Verdana" w:cs="Arial"/>
          <w:sz w:val="20"/>
          <w:szCs w:val="20"/>
        </w:rPr>
      </w:pPr>
    </w:p>
    <w:p w14:paraId="2D8877F3" w14:textId="77777777" w:rsidR="00C30BDF" w:rsidRPr="000320D1" w:rsidRDefault="00C30BDF">
      <w:pPr>
        <w:spacing w:line="360" w:lineRule="auto"/>
        <w:rPr>
          <w:rFonts w:ascii="Verdana" w:hAnsi="Verdana" w:cs="Arial"/>
          <w:sz w:val="20"/>
          <w:szCs w:val="20"/>
        </w:rPr>
      </w:pPr>
    </w:p>
    <w:p w14:paraId="676E79B8" w14:textId="77777777" w:rsidR="00C30BDF" w:rsidRPr="000320D1" w:rsidRDefault="00C30BDF">
      <w:pPr>
        <w:jc w:val="both"/>
        <w:rPr>
          <w:rFonts w:ascii="Verdana" w:hAnsi="Verdana" w:cs="Arial"/>
          <w:i/>
          <w:iCs/>
          <w:sz w:val="20"/>
          <w:szCs w:val="20"/>
        </w:rPr>
      </w:pPr>
      <w:r w:rsidRPr="000320D1">
        <w:rPr>
          <w:rFonts w:ascii="Verdana" w:hAnsi="Verdana" w:cs="Arial"/>
          <w:i/>
          <w:iCs/>
          <w:sz w:val="20"/>
          <w:szCs w:val="20"/>
        </w:rPr>
        <w:t xml:space="preserve">Département de </w:t>
      </w:r>
      <w:r w:rsidRPr="000320D1">
        <w:rPr>
          <w:rFonts w:ascii="Verdana" w:hAnsi="Verdana" w:cs="Arial"/>
          <w:i/>
          <w:iCs/>
          <w:sz w:val="20"/>
          <w:szCs w:val="20"/>
          <w:highlight w:val="red"/>
        </w:rPr>
        <w:t>……………</w:t>
      </w:r>
    </w:p>
    <w:p w14:paraId="14407CE2" w14:textId="77777777" w:rsidR="00C30BDF" w:rsidRPr="000320D1" w:rsidRDefault="00C30BDF">
      <w:pPr>
        <w:pStyle w:val="Titre1"/>
        <w:rPr>
          <w:rFonts w:ascii="Verdana" w:hAnsi="Verdana" w:cs="Arial"/>
          <w:sz w:val="20"/>
          <w:szCs w:val="20"/>
        </w:rPr>
      </w:pPr>
      <w:r w:rsidRPr="000320D1">
        <w:rPr>
          <w:rFonts w:ascii="Verdana" w:hAnsi="Verdana" w:cs="Arial"/>
          <w:sz w:val="20"/>
          <w:szCs w:val="20"/>
        </w:rPr>
        <w:t xml:space="preserve">Commune de </w:t>
      </w:r>
      <w:r w:rsidRPr="000320D1">
        <w:rPr>
          <w:rFonts w:ascii="Verdana" w:hAnsi="Verdana" w:cs="Arial"/>
          <w:sz w:val="20"/>
          <w:szCs w:val="20"/>
          <w:highlight w:val="red"/>
        </w:rPr>
        <w:t>………………</w:t>
      </w:r>
    </w:p>
    <w:p w14:paraId="0903B94E" w14:textId="77777777" w:rsidR="00C30BDF" w:rsidRPr="000320D1" w:rsidRDefault="00C30BDF">
      <w:pPr>
        <w:jc w:val="both"/>
        <w:rPr>
          <w:rFonts w:ascii="Verdana" w:hAnsi="Verdana" w:cs="Arial"/>
          <w:i/>
          <w:iCs/>
          <w:sz w:val="20"/>
          <w:szCs w:val="20"/>
        </w:rPr>
      </w:pPr>
      <w:r w:rsidRPr="000320D1">
        <w:rPr>
          <w:rFonts w:ascii="Verdana" w:hAnsi="Verdana" w:cs="Arial"/>
          <w:i/>
          <w:iCs/>
          <w:sz w:val="20"/>
          <w:szCs w:val="20"/>
        </w:rPr>
        <w:t xml:space="preserve">Arrondissement de </w:t>
      </w:r>
      <w:r w:rsidRPr="000320D1">
        <w:rPr>
          <w:rFonts w:ascii="Verdana" w:hAnsi="Verdana" w:cs="Arial"/>
          <w:i/>
          <w:iCs/>
          <w:sz w:val="20"/>
          <w:szCs w:val="20"/>
          <w:highlight w:val="red"/>
        </w:rPr>
        <w:t>………..</w:t>
      </w:r>
    </w:p>
    <w:p w14:paraId="6EE89896" w14:textId="77777777" w:rsidR="00C30BDF" w:rsidRPr="000320D1" w:rsidRDefault="00C30BDF">
      <w:pPr>
        <w:jc w:val="both"/>
        <w:rPr>
          <w:rFonts w:ascii="Verdana" w:hAnsi="Verdana" w:cs="Arial"/>
          <w:sz w:val="20"/>
          <w:szCs w:val="20"/>
        </w:rPr>
      </w:pPr>
      <w:r w:rsidRPr="000320D1">
        <w:rPr>
          <w:rFonts w:ascii="Verdana" w:hAnsi="Verdana" w:cs="Arial"/>
          <w:i/>
          <w:iCs/>
          <w:sz w:val="20"/>
          <w:szCs w:val="20"/>
        </w:rPr>
        <w:t xml:space="preserve">Syndicat de </w:t>
      </w:r>
      <w:r w:rsidRPr="000320D1">
        <w:rPr>
          <w:rFonts w:ascii="Verdana" w:hAnsi="Verdana" w:cs="Arial"/>
          <w:i/>
          <w:iCs/>
          <w:sz w:val="20"/>
          <w:szCs w:val="20"/>
          <w:highlight w:val="red"/>
        </w:rPr>
        <w:t>…………….</w:t>
      </w:r>
    </w:p>
    <w:p w14:paraId="6C32959F" w14:textId="77777777" w:rsidR="00C30BDF" w:rsidRPr="000320D1" w:rsidRDefault="00C30BDF">
      <w:pPr>
        <w:jc w:val="both"/>
        <w:rPr>
          <w:rFonts w:ascii="Verdana" w:hAnsi="Verdana" w:cs="Arial"/>
          <w:sz w:val="20"/>
          <w:szCs w:val="20"/>
        </w:rPr>
      </w:pPr>
    </w:p>
    <w:p w14:paraId="6BA2DA96" w14:textId="77777777" w:rsidR="00C30BDF" w:rsidRPr="000320D1" w:rsidRDefault="00C30BDF">
      <w:pPr>
        <w:jc w:val="both"/>
        <w:rPr>
          <w:rFonts w:ascii="Verdana" w:hAnsi="Verdana" w:cs="Arial"/>
          <w:sz w:val="20"/>
          <w:szCs w:val="20"/>
        </w:rPr>
      </w:pPr>
    </w:p>
    <w:p w14:paraId="61A8A700" w14:textId="77777777" w:rsidR="00C30BDF" w:rsidRPr="000320D1" w:rsidRDefault="00C30BDF">
      <w:pPr>
        <w:jc w:val="both"/>
        <w:rPr>
          <w:rFonts w:ascii="Verdana" w:hAnsi="Verdana" w:cs="Arial"/>
          <w:sz w:val="20"/>
          <w:szCs w:val="20"/>
        </w:rPr>
      </w:pPr>
      <w:r w:rsidRPr="000320D1">
        <w:rPr>
          <w:rFonts w:ascii="Verdana" w:hAnsi="Verdana" w:cs="Arial"/>
          <w:sz w:val="20"/>
          <w:szCs w:val="20"/>
        </w:rPr>
        <w:t xml:space="preserve">Extrait du registre des délibérations du </w:t>
      </w:r>
      <w:r w:rsidRPr="000320D1">
        <w:rPr>
          <w:rFonts w:ascii="Verdana" w:hAnsi="Verdana" w:cs="Arial"/>
          <w:i/>
          <w:iCs/>
          <w:sz w:val="20"/>
          <w:szCs w:val="20"/>
        </w:rPr>
        <w:t>conseil municipal/comité syndical</w:t>
      </w:r>
    </w:p>
    <w:p w14:paraId="1E1B843E" w14:textId="77777777" w:rsidR="00C30BDF" w:rsidRPr="000320D1" w:rsidRDefault="00C30BDF">
      <w:pPr>
        <w:jc w:val="both"/>
        <w:rPr>
          <w:rFonts w:ascii="Verdana" w:hAnsi="Verdana" w:cs="Arial"/>
          <w:sz w:val="20"/>
          <w:szCs w:val="20"/>
        </w:rPr>
      </w:pPr>
      <w:r w:rsidRPr="000320D1">
        <w:rPr>
          <w:rFonts w:ascii="Verdana" w:hAnsi="Verdana" w:cs="Arial"/>
          <w:sz w:val="20"/>
          <w:szCs w:val="20"/>
        </w:rPr>
        <w:t xml:space="preserve">Séance </w:t>
      </w:r>
      <w:r w:rsidRPr="000320D1">
        <w:rPr>
          <w:rFonts w:ascii="Verdana" w:hAnsi="Verdana" w:cs="Arial"/>
          <w:sz w:val="20"/>
          <w:szCs w:val="20"/>
          <w:highlight w:val="red"/>
        </w:rPr>
        <w:t>du ………………….</w:t>
      </w:r>
    </w:p>
    <w:p w14:paraId="20ACFED0" w14:textId="77777777" w:rsidR="00C30BDF" w:rsidRPr="000320D1" w:rsidRDefault="00C30BDF">
      <w:pPr>
        <w:jc w:val="both"/>
        <w:rPr>
          <w:rFonts w:ascii="Verdana" w:hAnsi="Verdana" w:cs="Arial"/>
          <w:sz w:val="20"/>
          <w:szCs w:val="20"/>
        </w:rPr>
      </w:pPr>
      <w:r w:rsidRPr="000320D1">
        <w:rPr>
          <w:rFonts w:ascii="Verdana" w:hAnsi="Verdana" w:cs="Arial"/>
          <w:sz w:val="20"/>
          <w:szCs w:val="20"/>
        </w:rPr>
        <w:t xml:space="preserve">Nombre de </w:t>
      </w:r>
      <w:r w:rsidRPr="000320D1">
        <w:rPr>
          <w:rFonts w:ascii="Verdana" w:hAnsi="Verdana" w:cs="Arial"/>
          <w:i/>
          <w:iCs/>
          <w:sz w:val="20"/>
          <w:szCs w:val="20"/>
        </w:rPr>
        <w:t>conseillers/délégués</w:t>
      </w:r>
      <w:r w:rsidRPr="000320D1">
        <w:rPr>
          <w:rFonts w:ascii="Verdana" w:hAnsi="Verdana" w:cs="Arial"/>
          <w:sz w:val="20"/>
          <w:szCs w:val="20"/>
        </w:rPr>
        <w:t xml:space="preserve"> : </w:t>
      </w:r>
      <w:r w:rsidRPr="000320D1">
        <w:rPr>
          <w:rFonts w:ascii="Verdana" w:hAnsi="Verdana" w:cs="Arial"/>
          <w:sz w:val="20"/>
          <w:szCs w:val="20"/>
          <w:highlight w:val="red"/>
        </w:rPr>
        <w:t>…………………..</w:t>
      </w:r>
    </w:p>
    <w:p w14:paraId="27B8458F" w14:textId="77777777" w:rsidR="00C30BDF" w:rsidRPr="000320D1" w:rsidRDefault="00C30BDF">
      <w:pPr>
        <w:jc w:val="both"/>
        <w:rPr>
          <w:rFonts w:ascii="Verdana" w:hAnsi="Verdana" w:cs="Arial"/>
          <w:sz w:val="20"/>
          <w:szCs w:val="20"/>
        </w:rPr>
      </w:pPr>
      <w:r w:rsidRPr="000320D1">
        <w:rPr>
          <w:rFonts w:ascii="Verdana" w:hAnsi="Verdana" w:cs="Arial"/>
          <w:sz w:val="20"/>
          <w:szCs w:val="20"/>
        </w:rPr>
        <w:t xml:space="preserve">Effectif légal : </w:t>
      </w:r>
      <w:r w:rsidRPr="000320D1">
        <w:rPr>
          <w:rFonts w:ascii="Verdana" w:hAnsi="Verdana" w:cs="Arial"/>
          <w:sz w:val="20"/>
          <w:szCs w:val="20"/>
          <w:highlight w:val="red"/>
        </w:rPr>
        <w:t>…………………………</w:t>
      </w:r>
    </w:p>
    <w:p w14:paraId="63514A2D" w14:textId="77777777" w:rsidR="00C30BDF" w:rsidRPr="000320D1" w:rsidRDefault="00C30BDF">
      <w:pPr>
        <w:jc w:val="both"/>
        <w:rPr>
          <w:rFonts w:ascii="Verdana" w:hAnsi="Verdana" w:cs="Arial"/>
          <w:sz w:val="20"/>
          <w:szCs w:val="20"/>
        </w:rPr>
      </w:pPr>
    </w:p>
    <w:p w14:paraId="40978846" w14:textId="77777777" w:rsidR="00C30BDF" w:rsidRPr="000320D1" w:rsidRDefault="00C30BDF">
      <w:pPr>
        <w:jc w:val="both"/>
        <w:rPr>
          <w:rFonts w:ascii="Verdana" w:hAnsi="Verdana" w:cs="Arial"/>
          <w:sz w:val="20"/>
          <w:szCs w:val="20"/>
        </w:rPr>
      </w:pPr>
    </w:p>
    <w:p w14:paraId="1053BCCD" w14:textId="77777777" w:rsidR="00C30BDF" w:rsidRPr="000320D1" w:rsidRDefault="00C30BDF">
      <w:pPr>
        <w:jc w:val="both"/>
        <w:rPr>
          <w:rFonts w:ascii="Verdana" w:hAnsi="Verdana" w:cs="Arial"/>
          <w:sz w:val="20"/>
          <w:szCs w:val="20"/>
        </w:rPr>
      </w:pPr>
      <w:r w:rsidRPr="000320D1">
        <w:rPr>
          <w:rFonts w:ascii="Verdana" w:hAnsi="Verdana" w:cs="Arial"/>
          <w:sz w:val="20"/>
          <w:szCs w:val="20"/>
        </w:rPr>
        <w:t>Présents ou représentés :</w:t>
      </w:r>
    </w:p>
    <w:p w14:paraId="777EB001" w14:textId="77777777" w:rsidR="00C30BDF" w:rsidRPr="000320D1" w:rsidRDefault="00C30BDF">
      <w:pPr>
        <w:numPr>
          <w:ilvl w:val="0"/>
          <w:numId w:val="2"/>
        </w:numPr>
        <w:jc w:val="both"/>
        <w:rPr>
          <w:rFonts w:ascii="Verdana" w:hAnsi="Verdana" w:cs="Arial"/>
          <w:sz w:val="20"/>
          <w:szCs w:val="20"/>
        </w:rPr>
      </w:pPr>
      <w:r w:rsidRPr="000320D1">
        <w:rPr>
          <w:rFonts w:ascii="Verdana" w:hAnsi="Verdana" w:cs="Arial"/>
          <w:sz w:val="20"/>
          <w:szCs w:val="20"/>
        </w:rPr>
        <w:t xml:space="preserve">absents excusés et représentés : </w:t>
      </w:r>
      <w:r w:rsidRPr="000320D1">
        <w:rPr>
          <w:rFonts w:ascii="Verdana" w:hAnsi="Verdana" w:cs="Arial"/>
          <w:sz w:val="20"/>
          <w:szCs w:val="20"/>
          <w:highlight w:val="red"/>
        </w:rPr>
        <w:t>…………………..</w:t>
      </w:r>
    </w:p>
    <w:p w14:paraId="523304A8" w14:textId="77777777" w:rsidR="00C30BDF" w:rsidRPr="000320D1" w:rsidRDefault="00C30BDF">
      <w:pPr>
        <w:numPr>
          <w:ilvl w:val="0"/>
          <w:numId w:val="2"/>
        </w:numPr>
        <w:jc w:val="both"/>
        <w:rPr>
          <w:rFonts w:ascii="Verdana" w:hAnsi="Verdana" w:cs="Arial"/>
          <w:sz w:val="20"/>
          <w:szCs w:val="20"/>
        </w:rPr>
      </w:pPr>
      <w:r w:rsidRPr="000320D1">
        <w:rPr>
          <w:rFonts w:ascii="Verdana" w:hAnsi="Verdana" w:cs="Arial"/>
          <w:sz w:val="20"/>
          <w:szCs w:val="20"/>
        </w:rPr>
        <w:t xml:space="preserve">absents excusés et non représentés : </w:t>
      </w:r>
      <w:r w:rsidRPr="000320D1">
        <w:rPr>
          <w:rFonts w:ascii="Verdana" w:hAnsi="Verdana" w:cs="Arial"/>
          <w:sz w:val="20"/>
          <w:szCs w:val="20"/>
          <w:highlight w:val="red"/>
        </w:rPr>
        <w:t>…………………..</w:t>
      </w:r>
    </w:p>
    <w:p w14:paraId="0A468943" w14:textId="77777777" w:rsidR="00C30BDF" w:rsidRPr="000320D1" w:rsidRDefault="00C30BDF">
      <w:pPr>
        <w:jc w:val="both"/>
        <w:rPr>
          <w:rFonts w:ascii="Verdana" w:hAnsi="Verdana" w:cs="Arial"/>
          <w:sz w:val="20"/>
          <w:szCs w:val="20"/>
        </w:rPr>
      </w:pPr>
    </w:p>
    <w:p w14:paraId="4F0C75DA" w14:textId="77777777" w:rsidR="00C30BDF" w:rsidRPr="000320D1" w:rsidRDefault="00C30BDF">
      <w:pPr>
        <w:jc w:val="both"/>
        <w:rPr>
          <w:rFonts w:ascii="Verdana" w:hAnsi="Verdana" w:cs="Arial"/>
          <w:sz w:val="20"/>
          <w:szCs w:val="20"/>
        </w:rPr>
      </w:pPr>
    </w:p>
    <w:p w14:paraId="2C1213F9" w14:textId="77777777" w:rsidR="00C30BDF" w:rsidRPr="000320D1" w:rsidRDefault="00C30BDF">
      <w:pPr>
        <w:jc w:val="both"/>
        <w:rPr>
          <w:rFonts w:ascii="Verdana" w:hAnsi="Verdana" w:cs="Arial"/>
          <w:sz w:val="20"/>
          <w:szCs w:val="20"/>
        </w:rPr>
      </w:pPr>
      <w:r w:rsidRPr="000320D1">
        <w:rPr>
          <w:rFonts w:ascii="Verdana" w:hAnsi="Verdana" w:cs="Arial"/>
          <w:sz w:val="20"/>
          <w:szCs w:val="20"/>
        </w:rPr>
        <w:t xml:space="preserve">Secrétaire de séance : </w:t>
      </w:r>
      <w:r w:rsidRPr="000320D1">
        <w:rPr>
          <w:rFonts w:ascii="Verdana" w:hAnsi="Verdana" w:cs="Arial"/>
          <w:sz w:val="20"/>
          <w:szCs w:val="20"/>
          <w:highlight w:val="red"/>
        </w:rPr>
        <w:t>…………………..</w:t>
      </w:r>
    </w:p>
    <w:p w14:paraId="4C9500E3" w14:textId="77777777" w:rsidR="00C30BDF" w:rsidRPr="000320D1" w:rsidRDefault="00C30BDF">
      <w:pPr>
        <w:jc w:val="both"/>
        <w:rPr>
          <w:rFonts w:ascii="Verdana" w:hAnsi="Verdana"/>
          <w:sz w:val="20"/>
          <w:szCs w:val="20"/>
        </w:rPr>
      </w:pPr>
    </w:p>
    <w:p w14:paraId="0B4FDE9B" w14:textId="77777777" w:rsidR="00C30BDF" w:rsidRPr="000320D1" w:rsidRDefault="00C30BDF">
      <w:pPr>
        <w:spacing w:line="360" w:lineRule="auto"/>
        <w:rPr>
          <w:rFonts w:ascii="Verdana" w:hAnsi="Verdana" w:cs="Arial"/>
          <w:b/>
          <w:bCs/>
          <w:sz w:val="20"/>
          <w:szCs w:val="20"/>
        </w:rPr>
      </w:pPr>
    </w:p>
    <w:p w14:paraId="121BA77E" w14:textId="77777777" w:rsidR="00C30BDF" w:rsidRPr="000320D1" w:rsidRDefault="00C30BDF">
      <w:pPr>
        <w:spacing w:line="360" w:lineRule="auto"/>
        <w:rPr>
          <w:rFonts w:ascii="Verdana" w:hAnsi="Verdana" w:cs="Arial"/>
          <w:sz w:val="20"/>
          <w:szCs w:val="20"/>
        </w:rPr>
      </w:pPr>
      <w:r w:rsidRPr="000320D1">
        <w:rPr>
          <w:rFonts w:ascii="Verdana" w:hAnsi="Verdana" w:cs="Arial"/>
          <w:b/>
          <w:bCs/>
          <w:sz w:val="20"/>
          <w:szCs w:val="20"/>
          <w:u w:val="single"/>
        </w:rPr>
        <w:t>Objet</w:t>
      </w:r>
      <w:r w:rsidRPr="000320D1">
        <w:rPr>
          <w:rFonts w:ascii="Verdana" w:hAnsi="Verdana" w:cs="Arial"/>
          <w:b/>
          <w:bCs/>
          <w:sz w:val="20"/>
          <w:szCs w:val="20"/>
        </w:rPr>
        <w:t xml:space="preserve"> : </w:t>
      </w:r>
      <w:r w:rsidR="000320D1" w:rsidRPr="000320D1">
        <w:rPr>
          <w:rFonts w:ascii="Verdana" w:hAnsi="Verdana" w:cs="Arial"/>
          <w:b/>
          <w:bCs/>
          <w:sz w:val="20"/>
          <w:szCs w:val="20"/>
        </w:rPr>
        <w:t>Schéma de distribution d’eau potable</w:t>
      </w:r>
    </w:p>
    <w:p w14:paraId="49F555AE" w14:textId="77777777" w:rsidR="00C30BDF" w:rsidRPr="000320D1" w:rsidRDefault="00C30BDF">
      <w:pPr>
        <w:spacing w:line="360" w:lineRule="auto"/>
        <w:rPr>
          <w:rFonts w:ascii="Verdana" w:hAnsi="Verdana" w:cs="Arial"/>
          <w:i/>
          <w:sz w:val="20"/>
          <w:szCs w:val="20"/>
        </w:rPr>
      </w:pPr>
    </w:p>
    <w:p w14:paraId="63E4C3EF" w14:textId="77777777" w:rsidR="00C30BDF" w:rsidRPr="000320D1" w:rsidRDefault="00C30BDF">
      <w:pPr>
        <w:spacing w:line="360" w:lineRule="auto"/>
        <w:rPr>
          <w:rFonts w:ascii="Verdana" w:hAnsi="Verdana" w:cs="Arial"/>
          <w:i/>
          <w:sz w:val="20"/>
          <w:szCs w:val="20"/>
        </w:rPr>
      </w:pPr>
      <w:r w:rsidRPr="000320D1">
        <w:rPr>
          <w:rFonts w:ascii="Verdana" w:hAnsi="Verdana" w:cs="Arial"/>
          <w:i/>
          <w:sz w:val="20"/>
          <w:szCs w:val="20"/>
        </w:rPr>
        <w:t xml:space="preserve">Vu </w:t>
      </w:r>
      <w:r w:rsidR="00693E3A">
        <w:rPr>
          <w:rFonts w:ascii="Verdana" w:hAnsi="Verdana" w:cs="Arial"/>
          <w:i/>
          <w:sz w:val="20"/>
          <w:szCs w:val="20"/>
        </w:rPr>
        <w:t>les articles</w:t>
      </w:r>
      <w:r w:rsidRPr="000320D1">
        <w:rPr>
          <w:rFonts w:ascii="Verdana" w:hAnsi="Verdana" w:cs="Arial"/>
          <w:i/>
          <w:sz w:val="20"/>
          <w:szCs w:val="20"/>
        </w:rPr>
        <w:t xml:space="preserve"> L.</w:t>
      </w:r>
      <w:r w:rsidR="000320D1" w:rsidRPr="000320D1">
        <w:rPr>
          <w:rFonts w:ascii="Verdana" w:hAnsi="Verdana" w:cs="Arial"/>
          <w:i/>
          <w:sz w:val="20"/>
          <w:szCs w:val="20"/>
        </w:rPr>
        <w:t>2224-7-1</w:t>
      </w:r>
      <w:r w:rsidR="00693E3A">
        <w:rPr>
          <w:rFonts w:ascii="Verdana" w:hAnsi="Verdana" w:cs="Arial"/>
          <w:i/>
          <w:sz w:val="20"/>
          <w:szCs w:val="20"/>
        </w:rPr>
        <w:t xml:space="preserve"> et D.2224-5-1</w:t>
      </w:r>
      <w:r w:rsidR="000320D1" w:rsidRPr="000320D1">
        <w:rPr>
          <w:rFonts w:ascii="Verdana" w:hAnsi="Verdana" w:cs="Arial"/>
          <w:i/>
          <w:sz w:val="20"/>
          <w:szCs w:val="20"/>
        </w:rPr>
        <w:t xml:space="preserve"> du Code Général des Collectivités Territoriales ;</w:t>
      </w:r>
    </w:p>
    <w:p w14:paraId="5A3D8BDA" w14:textId="77777777" w:rsidR="00693E3A" w:rsidRDefault="00693E3A" w:rsidP="000320D1">
      <w:pPr>
        <w:jc w:val="both"/>
        <w:rPr>
          <w:rFonts w:ascii="Verdana" w:hAnsi="Verdana" w:cs="Arial"/>
          <w:bCs/>
          <w:sz w:val="20"/>
          <w:szCs w:val="20"/>
        </w:rPr>
      </w:pPr>
    </w:p>
    <w:p w14:paraId="0731927F" w14:textId="77777777" w:rsidR="000A0025" w:rsidRDefault="000A0025" w:rsidP="000320D1">
      <w:pPr>
        <w:jc w:val="both"/>
        <w:rPr>
          <w:rFonts w:ascii="Verdana" w:hAnsi="Verdana" w:cs="Arial"/>
          <w:bCs/>
          <w:sz w:val="20"/>
          <w:szCs w:val="20"/>
        </w:rPr>
      </w:pPr>
      <w:r>
        <w:rPr>
          <w:rFonts w:ascii="Verdana" w:hAnsi="Verdana" w:cs="Arial"/>
          <w:bCs/>
          <w:sz w:val="20"/>
          <w:szCs w:val="20"/>
        </w:rPr>
        <w:t>L’</w:t>
      </w:r>
      <w:r w:rsidR="000320D1" w:rsidRPr="000320D1">
        <w:rPr>
          <w:rFonts w:ascii="Verdana" w:hAnsi="Verdana" w:cs="Arial"/>
          <w:bCs/>
          <w:sz w:val="20"/>
          <w:szCs w:val="20"/>
        </w:rPr>
        <w:t>article L.2224-7-1 du CGCT</w:t>
      </w:r>
      <w:r>
        <w:rPr>
          <w:rFonts w:ascii="Verdana" w:hAnsi="Verdana" w:cs="Arial"/>
          <w:bCs/>
          <w:sz w:val="20"/>
          <w:szCs w:val="20"/>
        </w:rPr>
        <w:t xml:space="preserve"> du Code Général des Collectivités Territoriales dispose que :</w:t>
      </w:r>
    </w:p>
    <w:p w14:paraId="724D469D" w14:textId="77777777" w:rsidR="007B3C16" w:rsidRDefault="007B3C16" w:rsidP="000320D1">
      <w:pPr>
        <w:jc w:val="both"/>
        <w:rPr>
          <w:rFonts w:ascii="Verdana" w:hAnsi="Verdana" w:cs="Arial"/>
          <w:bCs/>
          <w:sz w:val="20"/>
          <w:szCs w:val="20"/>
        </w:rPr>
      </w:pPr>
    </w:p>
    <w:p w14:paraId="6C5E9136" w14:textId="26D1FD64" w:rsidR="000A0025" w:rsidRDefault="000A0025" w:rsidP="000320D1">
      <w:pPr>
        <w:jc w:val="both"/>
        <w:rPr>
          <w:rFonts w:ascii="Verdana" w:hAnsi="Verdana" w:cs="Arial"/>
          <w:i/>
          <w:iCs/>
          <w:color w:val="000000"/>
          <w:sz w:val="20"/>
          <w:szCs w:val="20"/>
          <w:shd w:val="clear" w:color="auto" w:fill="FFFFFF"/>
        </w:rPr>
      </w:pPr>
      <w:r w:rsidRPr="000A0025">
        <w:rPr>
          <w:rFonts w:ascii="Verdana" w:hAnsi="Verdana" w:cs="Arial"/>
          <w:bCs/>
          <w:i/>
          <w:iCs/>
          <w:sz w:val="20"/>
          <w:szCs w:val="20"/>
        </w:rPr>
        <w:t>« </w:t>
      </w:r>
      <w:r w:rsidRPr="000A0025">
        <w:rPr>
          <w:rFonts w:ascii="Verdana" w:hAnsi="Verdana" w:cs="Arial"/>
          <w:i/>
          <w:iCs/>
          <w:color w:val="000000"/>
          <w:sz w:val="20"/>
          <w:szCs w:val="20"/>
          <w:shd w:val="clear" w:color="auto" w:fill="FFFFFF"/>
        </w:rPr>
        <w:t>Les communes sont compétentes en matière de distribution d'eau potable. Dans ce cadre, elles arrêtent un schéma de distribution d'eau potable déterminant les zones desservies par le réseau de distribution. (...)</w:t>
      </w:r>
    </w:p>
    <w:p w14:paraId="051D781D" w14:textId="77777777" w:rsidR="000A0025" w:rsidRPr="000A0025" w:rsidRDefault="000A0025" w:rsidP="000320D1">
      <w:pPr>
        <w:jc w:val="both"/>
        <w:rPr>
          <w:rFonts w:ascii="Verdana" w:hAnsi="Verdana" w:cs="Arial"/>
          <w:i/>
          <w:iCs/>
          <w:color w:val="000000"/>
          <w:sz w:val="20"/>
          <w:szCs w:val="20"/>
          <w:shd w:val="clear" w:color="auto" w:fill="FFFFFF"/>
        </w:rPr>
      </w:pPr>
    </w:p>
    <w:p w14:paraId="53F61FAB" w14:textId="77777777" w:rsidR="000A0025" w:rsidRPr="000A0025" w:rsidRDefault="000A0025" w:rsidP="000A0025">
      <w:pPr>
        <w:jc w:val="both"/>
        <w:rPr>
          <w:rFonts w:ascii="Verdana" w:hAnsi="Verdana" w:cs="Arial"/>
          <w:i/>
          <w:iCs/>
          <w:color w:val="000000"/>
          <w:sz w:val="20"/>
          <w:szCs w:val="20"/>
          <w:shd w:val="clear" w:color="auto" w:fill="FFFFFF"/>
        </w:rPr>
      </w:pPr>
      <w:r w:rsidRPr="000A0025">
        <w:rPr>
          <w:rFonts w:ascii="Verdana" w:hAnsi="Verdana" w:cs="Arial"/>
          <w:color w:val="000000"/>
          <w:sz w:val="20"/>
          <w:szCs w:val="20"/>
          <w:shd w:val="clear" w:color="auto" w:fill="FFFFFF"/>
        </w:rPr>
        <w:t>[Ce]</w:t>
      </w:r>
      <w:r w:rsidRPr="000A0025">
        <w:rPr>
          <w:rFonts w:ascii="Verdana" w:hAnsi="Verdana" w:cs="Arial"/>
          <w:i/>
          <w:iCs/>
          <w:color w:val="000000"/>
          <w:sz w:val="20"/>
          <w:szCs w:val="20"/>
          <w:shd w:val="clear" w:color="auto" w:fill="FFFFFF"/>
        </w:rPr>
        <w:t xml:space="preserve"> schéma comprend un descriptif détaillé et un diagnostic des ouvrages et équipements nécessaires à la distribution d'eau potable et, le cas échéant, à sa production, à son transport et à son stockage. Il comprend également un programme d'actions chiffrées et hiérarchisées visant à améliorer l'état et le fonctionnement de ces ouvrages et équipements. Ce schéma tient compte de l'évolution de la population et des ressources en eau disponibles. Lorsque le taux de perte en eau du réseau s'avère supérieur à un taux fixé par décret selon les caractéristiques du service et de la ressource, ce schéma est complété, avant la fin du second exercice suivant l'exercice pour lequel le dépassement a été constaté, par un plan d'actions comprenant, s'il y a lieu, un projet de programme pluriannuel de travaux d'amélioration du réseau.</w:t>
      </w:r>
    </w:p>
    <w:p w14:paraId="2429C4AE" w14:textId="77777777" w:rsidR="000A0025" w:rsidRPr="000A0025" w:rsidRDefault="000A0025" w:rsidP="000A0025">
      <w:pPr>
        <w:jc w:val="both"/>
        <w:rPr>
          <w:rFonts w:ascii="Verdana" w:hAnsi="Verdana" w:cs="Arial"/>
          <w:i/>
          <w:iCs/>
          <w:color w:val="000000"/>
          <w:sz w:val="20"/>
          <w:szCs w:val="20"/>
          <w:shd w:val="clear" w:color="auto" w:fill="FFFFFF"/>
        </w:rPr>
      </w:pPr>
    </w:p>
    <w:p w14:paraId="716B0DB7" w14:textId="21D81D5F" w:rsidR="000A0025" w:rsidRPr="000A0025" w:rsidRDefault="000A0025" w:rsidP="000A0025">
      <w:pPr>
        <w:jc w:val="both"/>
        <w:rPr>
          <w:rFonts w:ascii="Verdana" w:hAnsi="Verdana" w:cs="Arial"/>
          <w:i/>
          <w:iCs/>
          <w:color w:val="000000"/>
          <w:sz w:val="20"/>
          <w:szCs w:val="20"/>
          <w:shd w:val="clear" w:color="auto" w:fill="FFFFFF"/>
        </w:rPr>
      </w:pPr>
      <w:r w:rsidRPr="000A0025">
        <w:rPr>
          <w:rFonts w:ascii="Verdana" w:hAnsi="Verdana" w:cs="Arial"/>
          <w:i/>
          <w:iCs/>
          <w:color w:val="000000"/>
          <w:sz w:val="20"/>
          <w:szCs w:val="20"/>
          <w:shd w:val="clear" w:color="auto" w:fill="FFFFFF"/>
        </w:rPr>
        <w:t>Le schéma de distribution d'eau potable est établi au plus tard le 31 décembre 2024 ou dans les deux années suivant la prise de compétence à titre obligatoire par la communauté de communes, si cette prise de compétence intervient après le 1</w:t>
      </w:r>
      <w:r w:rsidRPr="000A0025">
        <w:rPr>
          <w:rFonts w:ascii="Verdana" w:hAnsi="Verdana" w:cs="Arial"/>
          <w:i/>
          <w:iCs/>
          <w:color w:val="000000"/>
          <w:sz w:val="20"/>
          <w:szCs w:val="20"/>
          <w:shd w:val="clear" w:color="auto" w:fill="FFFFFF"/>
          <w:vertAlign w:val="superscript"/>
        </w:rPr>
        <w:t>er</w:t>
      </w:r>
      <w:r w:rsidRPr="000A0025">
        <w:rPr>
          <w:rFonts w:ascii="Verdana" w:hAnsi="Verdana" w:cs="Arial"/>
          <w:i/>
          <w:iCs/>
          <w:color w:val="000000"/>
          <w:sz w:val="20"/>
          <w:szCs w:val="20"/>
          <w:shd w:val="clear" w:color="auto" w:fill="FFFFFF"/>
        </w:rPr>
        <w:t xml:space="preserve"> janvier 2023. Il est mis à jour selon une périodicité fixée par décret afin de prendre en compte l'évolution du taux de perte visé à l'alinéa précédent ainsi que les travaux réalisés sur ces ouvrages.</w:t>
      </w:r>
    </w:p>
    <w:p w14:paraId="32FA22C3" w14:textId="77777777" w:rsidR="000A0025" w:rsidRPr="000A0025" w:rsidRDefault="000A0025" w:rsidP="000A0025">
      <w:pPr>
        <w:jc w:val="both"/>
        <w:rPr>
          <w:rFonts w:ascii="Verdana" w:hAnsi="Verdana" w:cs="Arial"/>
          <w:i/>
          <w:iCs/>
          <w:color w:val="000000"/>
          <w:sz w:val="20"/>
          <w:szCs w:val="20"/>
          <w:shd w:val="clear" w:color="auto" w:fill="FFFFFF"/>
        </w:rPr>
      </w:pPr>
    </w:p>
    <w:p w14:paraId="062B16D8" w14:textId="196FB173" w:rsidR="000320D1" w:rsidRPr="000A0025" w:rsidRDefault="000A0025" w:rsidP="000A0025">
      <w:pPr>
        <w:jc w:val="both"/>
        <w:rPr>
          <w:rFonts w:ascii="Verdana" w:hAnsi="Verdana" w:cs="Arial"/>
          <w:bCs/>
          <w:i/>
          <w:iCs/>
          <w:sz w:val="20"/>
          <w:szCs w:val="20"/>
        </w:rPr>
      </w:pPr>
      <w:r w:rsidRPr="000A0025">
        <w:rPr>
          <w:rFonts w:ascii="Verdana" w:hAnsi="Verdana" w:cs="Arial"/>
          <w:color w:val="000000"/>
          <w:sz w:val="20"/>
          <w:szCs w:val="20"/>
          <w:shd w:val="clear" w:color="auto" w:fill="FFFFFF"/>
        </w:rPr>
        <w:lastRenderedPageBreak/>
        <w:t>[Ce]</w:t>
      </w:r>
      <w:r w:rsidRPr="000A0025">
        <w:rPr>
          <w:rFonts w:ascii="Verdana" w:hAnsi="Verdana" w:cs="Arial"/>
          <w:i/>
          <w:iCs/>
          <w:color w:val="000000"/>
          <w:sz w:val="20"/>
          <w:szCs w:val="20"/>
          <w:shd w:val="clear" w:color="auto" w:fill="FFFFFF"/>
        </w:rPr>
        <w:t xml:space="preserve"> schéma définit des zones dans lesquelles il est pertinent d'installer des fontaines d'eau potable ou d'autres équipements nécessaires à la mise en œuvre </w:t>
      </w:r>
      <w:r w:rsidRPr="000A0025">
        <w:rPr>
          <w:rFonts w:ascii="Verdana" w:hAnsi="Verdana" w:cs="Arial"/>
          <w:color w:val="000000"/>
          <w:sz w:val="20"/>
          <w:szCs w:val="20"/>
          <w:shd w:val="clear" w:color="auto" w:fill="FFFFFF"/>
        </w:rPr>
        <w:t>[des mesures techniquement réalisables et proportionnées à l'urgence de la situation permettant de garantir à toute personne, y compris à celles en situation de vulnérabilité liée à des facteurs sociaux, économiques ou environnementaux, l'accès à l'eau destinée à la consommation humaine, en application de l'article L.1321-1 B du code de la santé publique]</w:t>
      </w:r>
      <w:r w:rsidRPr="000A0025">
        <w:rPr>
          <w:rFonts w:ascii="Verdana" w:hAnsi="Verdana" w:cs="Arial"/>
          <w:i/>
          <w:iCs/>
          <w:color w:val="000000"/>
          <w:sz w:val="20"/>
          <w:szCs w:val="20"/>
          <w:shd w:val="clear" w:color="auto" w:fill="FFFFFF"/>
        </w:rPr>
        <w:t> ».</w:t>
      </w:r>
    </w:p>
    <w:p w14:paraId="3E181E7B" w14:textId="77777777" w:rsidR="001F6213" w:rsidRDefault="001F6213" w:rsidP="000320D1">
      <w:pPr>
        <w:jc w:val="both"/>
        <w:rPr>
          <w:rFonts w:ascii="Verdana" w:hAnsi="Verdana" w:cs="Arial"/>
          <w:bCs/>
          <w:i/>
          <w:sz w:val="20"/>
          <w:szCs w:val="20"/>
        </w:rPr>
      </w:pPr>
    </w:p>
    <w:p w14:paraId="3E562F7F" w14:textId="548E125A" w:rsidR="001F6213" w:rsidRDefault="001F6213" w:rsidP="001F6213">
      <w:pPr>
        <w:jc w:val="both"/>
        <w:rPr>
          <w:rFonts w:ascii="Verdana" w:hAnsi="Verdana"/>
          <w:sz w:val="20"/>
          <w:szCs w:val="20"/>
        </w:rPr>
      </w:pPr>
      <w:r w:rsidRPr="002107AC">
        <w:rPr>
          <w:rFonts w:ascii="Verdana" w:hAnsi="Verdana" w:cs="Arial"/>
          <w:bCs/>
          <w:sz w:val="20"/>
          <w:szCs w:val="20"/>
        </w:rPr>
        <w:t xml:space="preserve">La mise en place de ce schéma permet </w:t>
      </w:r>
      <w:r w:rsidR="000A0025">
        <w:rPr>
          <w:rFonts w:ascii="Verdana" w:hAnsi="Verdana" w:cs="Arial"/>
          <w:bCs/>
          <w:sz w:val="20"/>
          <w:szCs w:val="20"/>
        </w:rPr>
        <w:t xml:space="preserve">notamment </w:t>
      </w:r>
      <w:r w:rsidRPr="002107AC">
        <w:rPr>
          <w:rFonts w:ascii="Verdana" w:hAnsi="Verdana" w:cs="Arial"/>
          <w:bCs/>
          <w:sz w:val="20"/>
          <w:szCs w:val="20"/>
        </w:rPr>
        <w:t xml:space="preserve">de délimiter le champ de la distribution d’eau potable sur son territoire, et donc, </w:t>
      </w:r>
      <w:r w:rsidRPr="002107AC">
        <w:rPr>
          <w:rFonts w:ascii="Verdana" w:hAnsi="Verdana"/>
          <w:sz w:val="20"/>
          <w:szCs w:val="20"/>
        </w:rPr>
        <w:t>in fine, les zones dans lesquelles une obligation de desserte s’applique.</w:t>
      </w:r>
    </w:p>
    <w:p w14:paraId="0B68FAAC" w14:textId="77777777" w:rsidR="001F6213" w:rsidRDefault="001F6213" w:rsidP="001F6213">
      <w:pPr>
        <w:jc w:val="both"/>
        <w:rPr>
          <w:rFonts w:ascii="Verdana" w:hAnsi="Verdana" w:cs="Arial"/>
          <w:bCs/>
          <w:sz w:val="20"/>
          <w:szCs w:val="20"/>
        </w:rPr>
      </w:pPr>
    </w:p>
    <w:p w14:paraId="556562AA" w14:textId="77777777" w:rsidR="001F6213" w:rsidRDefault="001F6213" w:rsidP="001F6213">
      <w:pPr>
        <w:jc w:val="both"/>
        <w:rPr>
          <w:rFonts w:ascii="Verdana" w:hAnsi="Verdana" w:cs="Arial"/>
          <w:bCs/>
          <w:sz w:val="20"/>
          <w:szCs w:val="20"/>
        </w:rPr>
      </w:pPr>
      <w:r>
        <w:rPr>
          <w:rFonts w:ascii="Verdana" w:hAnsi="Verdana" w:cs="Arial"/>
          <w:bCs/>
          <w:sz w:val="20"/>
          <w:szCs w:val="20"/>
        </w:rPr>
        <w:t>Ainsi, le raccordement peut être refusé lorsque la construction n’a pas été autorisée (art.L.111-6 du Code de l’urbanisme), ou lorsque l’immeuble est situé hors du schéma de distribution d’eau potable tel qu’adopté par la collectivité.</w:t>
      </w:r>
    </w:p>
    <w:p w14:paraId="2D86E6DB" w14:textId="77777777" w:rsidR="001F6213" w:rsidRDefault="001F6213" w:rsidP="000320D1">
      <w:pPr>
        <w:jc w:val="both"/>
        <w:rPr>
          <w:rFonts w:ascii="Verdana" w:hAnsi="Verdana" w:cs="Arial"/>
          <w:bCs/>
          <w:i/>
          <w:sz w:val="20"/>
          <w:szCs w:val="20"/>
        </w:rPr>
      </w:pPr>
    </w:p>
    <w:p w14:paraId="2B5323E5" w14:textId="77777777" w:rsidR="001F6213" w:rsidRDefault="001F6213" w:rsidP="000320D1">
      <w:pPr>
        <w:jc w:val="both"/>
        <w:rPr>
          <w:rFonts w:ascii="Verdana" w:hAnsi="Verdana" w:cs="Arial"/>
          <w:i/>
          <w:color w:val="000000"/>
          <w:sz w:val="20"/>
          <w:szCs w:val="20"/>
          <w:shd w:val="clear" w:color="auto" w:fill="FFFFFF"/>
        </w:rPr>
      </w:pPr>
      <w:r w:rsidRPr="001F6213">
        <w:rPr>
          <w:rFonts w:ascii="Verdana" w:hAnsi="Verdana" w:cs="Arial"/>
          <w:bCs/>
          <w:sz w:val="20"/>
          <w:szCs w:val="20"/>
        </w:rPr>
        <w:t>Ce schéma comprend</w:t>
      </w:r>
      <w:r>
        <w:rPr>
          <w:rFonts w:ascii="Verdana" w:hAnsi="Verdana" w:cs="Arial"/>
          <w:bCs/>
          <w:sz w:val="20"/>
          <w:szCs w:val="20"/>
        </w:rPr>
        <w:t xml:space="preserve"> en outre</w:t>
      </w:r>
      <w:r w:rsidRPr="001F6213">
        <w:rPr>
          <w:rFonts w:ascii="Verdana" w:hAnsi="Verdana" w:cs="Arial"/>
          <w:bCs/>
          <w:sz w:val="20"/>
          <w:szCs w:val="20"/>
        </w:rPr>
        <w:t xml:space="preserve"> </w:t>
      </w:r>
      <w:r w:rsidRPr="001F6213">
        <w:rPr>
          <w:rFonts w:ascii="Verdana" w:hAnsi="Verdana" w:cs="Arial"/>
          <w:bCs/>
          <w:i/>
          <w:sz w:val="20"/>
          <w:szCs w:val="20"/>
        </w:rPr>
        <w:t>« </w:t>
      </w:r>
      <w:r w:rsidRPr="001F6213">
        <w:rPr>
          <w:rFonts w:ascii="Verdana" w:hAnsi="Verdana" w:cs="Arial"/>
          <w:i/>
          <w:color w:val="000000"/>
          <w:sz w:val="20"/>
          <w:szCs w:val="20"/>
          <w:shd w:val="clear" w:color="auto" w:fill="FFFFFF"/>
        </w:rPr>
        <w:t>un descriptif détaillé des ouvrages de transport et de distribution d'eau potable ».</w:t>
      </w:r>
      <w:r>
        <w:rPr>
          <w:rFonts w:ascii="Verdana" w:hAnsi="Verdana" w:cs="Arial"/>
          <w:i/>
          <w:color w:val="000000"/>
          <w:sz w:val="20"/>
          <w:szCs w:val="20"/>
          <w:shd w:val="clear" w:color="auto" w:fill="FFFFFF"/>
        </w:rPr>
        <w:t xml:space="preserve"> </w:t>
      </w:r>
    </w:p>
    <w:p w14:paraId="2F94D4D8" w14:textId="77777777" w:rsidR="001F6213" w:rsidRDefault="001F6213" w:rsidP="000320D1">
      <w:pPr>
        <w:jc w:val="both"/>
        <w:rPr>
          <w:rFonts w:ascii="Verdana" w:hAnsi="Verdana" w:cs="Arial"/>
          <w:color w:val="000000"/>
          <w:sz w:val="20"/>
          <w:szCs w:val="20"/>
          <w:shd w:val="clear" w:color="auto" w:fill="FFFFFF"/>
        </w:rPr>
      </w:pPr>
    </w:p>
    <w:p w14:paraId="7BB63556" w14:textId="77777777" w:rsidR="001F6213" w:rsidRDefault="001F6213" w:rsidP="000320D1">
      <w:pPr>
        <w:jc w:val="both"/>
        <w:rPr>
          <w:rFonts w:ascii="Verdana" w:hAnsi="Verdana" w:cs="Arial"/>
          <w:color w:val="000000"/>
          <w:sz w:val="20"/>
          <w:szCs w:val="20"/>
          <w:shd w:val="clear" w:color="auto" w:fill="FFFFFF"/>
        </w:rPr>
      </w:pPr>
      <w:r w:rsidRPr="001F6213">
        <w:rPr>
          <w:rFonts w:ascii="Verdana" w:hAnsi="Verdana" w:cs="Arial"/>
          <w:color w:val="000000"/>
          <w:sz w:val="20"/>
          <w:szCs w:val="20"/>
          <w:shd w:val="clear" w:color="auto" w:fill="FFFFFF"/>
        </w:rPr>
        <w:t>Ce descriptif inclut</w:t>
      </w:r>
      <w:r>
        <w:rPr>
          <w:rFonts w:ascii="Verdana" w:hAnsi="Verdana" w:cs="Arial"/>
          <w:i/>
          <w:color w:val="000000"/>
          <w:sz w:val="20"/>
          <w:szCs w:val="20"/>
          <w:shd w:val="clear" w:color="auto" w:fill="FFFFFF"/>
        </w:rPr>
        <w:t xml:space="preserve"> </w:t>
      </w:r>
      <w:r w:rsidRPr="001F6213">
        <w:rPr>
          <w:rFonts w:ascii="Verdana" w:hAnsi="Verdana" w:cs="Arial"/>
          <w:color w:val="000000"/>
          <w:sz w:val="20"/>
          <w:szCs w:val="20"/>
          <w:shd w:val="clear" w:color="auto" w:fill="FFFFFF"/>
        </w:rPr>
        <w:t xml:space="preserve">le plan des réseaux mentionnant la localisation des dispositifs généraux de mesures, d'autre part, un inventaire des réseaux comprenant la mention des linéaires de canalisations, la mention de l'année ou, à défaut de la période de pose, la catégorie de l'ouvrage définie en application de l'article R. 554-2 du code de l'environnement, la précision des informations cartographiques définie en application du V de l'article R.554-23 du même code ainsi que les informations disponibles sur les matériaux utilisés et les diamètres des canalisations. </w:t>
      </w:r>
    </w:p>
    <w:p w14:paraId="18292067" w14:textId="77777777" w:rsidR="001F6213" w:rsidRDefault="001F6213" w:rsidP="000320D1">
      <w:pPr>
        <w:jc w:val="both"/>
        <w:rPr>
          <w:rFonts w:ascii="Verdana" w:hAnsi="Verdana" w:cs="Arial"/>
          <w:color w:val="000000"/>
          <w:sz w:val="20"/>
          <w:szCs w:val="20"/>
          <w:shd w:val="clear" w:color="auto" w:fill="FFFFFF"/>
        </w:rPr>
      </w:pPr>
    </w:p>
    <w:p w14:paraId="7CCCC224" w14:textId="77777777" w:rsidR="001F6213" w:rsidRDefault="001F6213" w:rsidP="000320D1">
      <w:pPr>
        <w:jc w:val="both"/>
        <w:rPr>
          <w:rFonts w:ascii="Verdana" w:hAnsi="Verdana" w:cs="Arial"/>
          <w:color w:val="000000"/>
          <w:sz w:val="20"/>
          <w:szCs w:val="20"/>
          <w:shd w:val="clear" w:color="auto" w:fill="FFFFFF"/>
        </w:rPr>
      </w:pPr>
      <w:r w:rsidRPr="001F6213">
        <w:rPr>
          <w:rFonts w:ascii="Verdana" w:hAnsi="Verdana" w:cs="Arial"/>
          <w:color w:val="000000"/>
          <w:sz w:val="20"/>
          <w:szCs w:val="20"/>
          <w:shd w:val="clear" w:color="auto" w:fill="FFFFFF"/>
        </w:rPr>
        <w:t>Le descriptif détaillé est mis à jour et complété chaque année en mentionnant les travaux réalisés sur les réseaux ainsi que les données acquises pendant l'année, notamment en application de l'article R.554-34 du code de l'environnement.</w:t>
      </w:r>
    </w:p>
    <w:p w14:paraId="5640DE28" w14:textId="77777777" w:rsidR="001F6213" w:rsidRDefault="001F6213" w:rsidP="000320D1">
      <w:pPr>
        <w:jc w:val="both"/>
        <w:rPr>
          <w:rFonts w:ascii="Verdana" w:hAnsi="Verdana" w:cs="Arial"/>
          <w:bCs/>
          <w:sz w:val="20"/>
          <w:szCs w:val="20"/>
        </w:rPr>
      </w:pPr>
    </w:p>
    <w:p w14:paraId="119780C5" w14:textId="77777777" w:rsidR="001F6213" w:rsidRDefault="001F6213" w:rsidP="000320D1">
      <w:pPr>
        <w:jc w:val="both"/>
        <w:rPr>
          <w:rFonts w:ascii="Verdana" w:hAnsi="Verdana" w:cs="Arial"/>
          <w:bCs/>
          <w:sz w:val="20"/>
          <w:szCs w:val="20"/>
        </w:rPr>
      </w:pPr>
      <w:r>
        <w:rPr>
          <w:rFonts w:ascii="Verdana" w:hAnsi="Verdana" w:cs="Arial"/>
          <w:bCs/>
          <w:sz w:val="20"/>
          <w:szCs w:val="20"/>
        </w:rPr>
        <w:t xml:space="preserve">La mise en place de ce descriptif détaillé est assuré par l’exploitation d’un Système d’Information Géographique (SIG) dédié au réseau d’eau potable assurée par </w:t>
      </w:r>
      <w:r w:rsidRPr="00AE6BBD">
        <w:rPr>
          <w:rFonts w:ascii="Verdana" w:hAnsi="Verdana" w:cs="Arial"/>
          <w:bCs/>
          <w:sz w:val="20"/>
          <w:szCs w:val="20"/>
          <w:highlight w:val="yellow"/>
        </w:rPr>
        <w:t>……………..</w:t>
      </w:r>
    </w:p>
    <w:p w14:paraId="7C33D00B" w14:textId="77777777" w:rsidR="001F6213" w:rsidRDefault="001F6213" w:rsidP="000320D1">
      <w:pPr>
        <w:jc w:val="both"/>
        <w:rPr>
          <w:rFonts w:ascii="Verdana" w:hAnsi="Verdana" w:cs="Arial"/>
          <w:bCs/>
          <w:sz w:val="20"/>
          <w:szCs w:val="20"/>
        </w:rPr>
      </w:pPr>
    </w:p>
    <w:p w14:paraId="6AC124F6" w14:textId="77777777" w:rsidR="001F6213" w:rsidRPr="001F6213" w:rsidRDefault="001F6213" w:rsidP="000320D1">
      <w:pPr>
        <w:jc w:val="both"/>
        <w:rPr>
          <w:rFonts w:ascii="Verdana" w:hAnsi="Verdana" w:cs="Arial"/>
          <w:bCs/>
          <w:sz w:val="20"/>
          <w:szCs w:val="20"/>
        </w:rPr>
      </w:pPr>
      <w:r>
        <w:rPr>
          <w:rFonts w:ascii="Verdana" w:hAnsi="Verdana" w:cs="Arial"/>
          <w:bCs/>
          <w:sz w:val="20"/>
          <w:szCs w:val="20"/>
        </w:rPr>
        <w:t>Le SIG atteste de la connaissance approfondie du réseau d’eau potable par … qui l’exploite, ce qui permet d’être ne conformité avec la réglementation.</w:t>
      </w:r>
    </w:p>
    <w:p w14:paraId="0EB3F206" w14:textId="77777777" w:rsidR="001F6213" w:rsidRDefault="001F6213" w:rsidP="000320D1">
      <w:pPr>
        <w:jc w:val="both"/>
        <w:rPr>
          <w:rFonts w:ascii="Verdana" w:hAnsi="Verdana" w:cs="Arial"/>
          <w:bCs/>
          <w:sz w:val="20"/>
          <w:szCs w:val="20"/>
        </w:rPr>
      </w:pPr>
    </w:p>
    <w:p w14:paraId="28587EF0" w14:textId="77777777" w:rsidR="001F6213" w:rsidRPr="000320D1" w:rsidRDefault="001F6213" w:rsidP="000320D1">
      <w:pPr>
        <w:jc w:val="both"/>
        <w:rPr>
          <w:rFonts w:ascii="Verdana" w:hAnsi="Verdana" w:cs="Arial"/>
          <w:bCs/>
          <w:sz w:val="20"/>
          <w:szCs w:val="20"/>
        </w:rPr>
      </w:pPr>
      <w:r>
        <w:rPr>
          <w:rFonts w:ascii="Verdana" w:hAnsi="Verdana" w:cs="Arial"/>
          <w:bCs/>
          <w:sz w:val="20"/>
          <w:szCs w:val="20"/>
        </w:rPr>
        <w:t>Après avoir présenté le plan du schéma de distribution d’eau potable, le Maire/Président propose d’adopter ce schéma et d’acter le suivi de ce schéma et sa mise à jour dans le cadre du SIG dédié au réseau d’eau potable.</w:t>
      </w:r>
    </w:p>
    <w:p w14:paraId="660A7DD9" w14:textId="77777777" w:rsidR="00693E3A" w:rsidRDefault="00693E3A" w:rsidP="000320D1">
      <w:pPr>
        <w:jc w:val="both"/>
        <w:rPr>
          <w:rFonts w:ascii="Verdana" w:hAnsi="Verdana" w:cs="Arial"/>
          <w:b/>
          <w:bCs/>
          <w:sz w:val="20"/>
          <w:szCs w:val="20"/>
        </w:rPr>
      </w:pPr>
    </w:p>
    <w:p w14:paraId="3B8AE4AB" w14:textId="77777777" w:rsidR="00C30BDF" w:rsidRPr="000320D1" w:rsidRDefault="00C30BDF">
      <w:pPr>
        <w:jc w:val="both"/>
        <w:rPr>
          <w:rFonts w:ascii="Verdana" w:hAnsi="Verdana" w:cs="Arial"/>
          <w:sz w:val="20"/>
          <w:szCs w:val="20"/>
        </w:rPr>
      </w:pPr>
      <w:r w:rsidRPr="000320D1">
        <w:rPr>
          <w:rFonts w:ascii="Verdana" w:hAnsi="Verdana" w:cs="Arial"/>
          <w:b/>
          <w:bCs/>
          <w:sz w:val="20"/>
          <w:szCs w:val="20"/>
        </w:rPr>
        <w:t xml:space="preserve">Après en avoir délibéré, le </w:t>
      </w:r>
      <w:r w:rsidR="00693E3A">
        <w:rPr>
          <w:rFonts w:ascii="Verdana" w:hAnsi="Verdana" w:cs="Arial"/>
          <w:b/>
          <w:bCs/>
          <w:sz w:val="20"/>
          <w:szCs w:val="20"/>
        </w:rPr>
        <w:t>conseil municipal/</w:t>
      </w:r>
      <w:r w:rsidR="001C7561">
        <w:rPr>
          <w:rFonts w:ascii="Verdana" w:hAnsi="Verdana" w:cs="Arial"/>
          <w:b/>
          <w:bCs/>
          <w:sz w:val="20"/>
          <w:szCs w:val="20"/>
        </w:rPr>
        <w:t>comité syndical/</w:t>
      </w:r>
      <w:r w:rsidR="00693E3A">
        <w:rPr>
          <w:rFonts w:ascii="Verdana" w:hAnsi="Verdana" w:cs="Arial"/>
          <w:b/>
          <w:bCs/>
          <w:sz w:val="20"/>
          <w:szCs w:val="20"/>
        </w:rPr>
        <w:t>conseil communautaire</w:t>
      </w:r>
      <w:r w:rsidR="002107AC">
        <w:rPr>
          <w:rFonts w:ascii="Verdana" w:hAnsi="Verdana" w:cs="Arial"/>
          <w:b/>
          <w:bCs/>
          <w:sz w:val="20"/>
          <w:szCs w:val="20"/>
        </w:rPr>
        <w:t>, p</w:t>
      </w:r>
      <w:r w:rsidRPr="000320D1">
        <w:rPr>
          <w:rFonts w:ascii="Verdana" w:hAnsi="Verdana" w:cs="Arial"/>
          <w:b/>
          <w:bCs/>
          <w:sz w:val="20"/>
          <w:szCs w:val="20"/>
        </w:rPr>
        <w:t xml:space="preserve">ar </w:t>
      </w:r>
      <w:r w:rsidRPr="000320D1">
        <w:rPr>
          <w:rFonts w:ascii="Verdana" w:hAnsi="Verdana" w:cs="Arial"/>
          <w:b/>
          <w:bCs/>
          <w:sz w:val="20"/>
          <w:szCs w:val="20"/>
          <w:highlight w:val="red"/>
        </w:rPr>
        <w:t>………..</w:t>
      </w:r>
      <w:r w:rsidRPr="000320D1">
        <w:rPr>
          <w:rFonts w:ascii="Verdana" w:hAnsi="Verdana" w:cs="Arial"/>
          <w:b/>
          <w:bCs/>
          <w:sz w:val="20"/>
          <w:szCs w:val="20"/>
        </w:rPr>
        <w:t xml:space="preserve"> voix pour, </w:t>
      </w:r>
      <w:r w:rsidRPr="000320D1">
        <w:rPr>
          <w:rFonts w:ascii="Verdana" w:hAnsi="Verdana" w:cs="Arial"/>
          <w:b/>
          <w:bCs/>
          <w:sz w:val="20"/>
          <w:szCs w:val="20"/>
          <w:highlight w:val="red"/>
        </w:rPr>
        <w:t>………..</w:t>
      </w:r>
      <w:r w:rsidRPr="000320D1">
        <w:rPr>
          <w:rFonts w:ascii="Verdana" w:hAnsi="Verdana" w:cs="Arial"/>
          <w:b/>
          <w:bCs/>
          <w:sz w:val="20"/>
          <w:szCs w:val="20"/>
        </w:rPr>
        <w:t xml:space="preserve"> voix contre</w:t>
      </w:r>
      <w:r w:rsidR="002107AC">
        <w:rPr>
          <w:rFonts w:ascii="Verdana" w:hAnsi="Verdana" w:cs="Arial"/>
          <w:b/>
          <w:bCs/>
          <w:sz w:val="20"/>
          <w:szCs w:val="20"/>
        </w:rPr>
        <w:t xml:space="preserve"> </w:t>
      </w:r>
      <w:r w:rsidRPr="000320D1">
        <w:rPr>
          <w:rFonts w:ascii="Verdana" w:hAnsi="Verdana" w:cs="Arial"/>
          <w:b/>
          <w:bCs/>
          <w:sz w:val="20"/>
          <w:szCs w:val="20"/>
          <w:highlight w:val="red"/>
        </w:rPr>
        <w:t>, ………..</w:t>
      </w:r>
      <w:r w:rsidRPr="000320D1">
        <w:rPr>
          <w:rFonts w:ascii="Verdana" w:hAnsi="Verdana" w:cs="Arial"/>
          <w:b/>
          <w:bCs/>
          <w:sz w:val="20"/>
          <w:szCs w:val="20"/>
        </w:rPr>
        <w:t xml:space="preserve"> abstentions,</w:t>
      </w:r>
    </w:p>
    <w:p w14:paraId="5A73511B" w14:textId="77777777" w:rsidR="00C30BDF" w:rsidRPr="000320D1" w:rsidRDefault="00C30BDF">
      <w:pPr>
        <w:jc w:val="both"/>
        <w:rPr>
          <w:rFonts w:ascii="Verdana" w:hAnsi="Verdana" w:cs="Arial"/>
          <w:b/>
          <w:bCs/>
          <w:sz w:val="20"/>
          <w:szCs w:val="20"/>
        </w:rPr>
      </w:pPr>
    </w:p>
    <w:p w14:paraId="14FB629C" w14:textId="6962D751" w:rsidR="00693E3A" w:rsidRPr="00AE6BBD" w:rsidRDefault="00693E3A" w:rsidP="002107AC">
      <w:pPr>
        <w:numPr>
          <w:ilvl w:val="0"/>
          <w:numId w:val="1"/>
        </w:numPr>
        <w:jc w:val="both"/>
        <w:rPr>
          <w:rFonts w:ascii="Verdana" w:hAnsi="Verdana" w:cs="Arial"/>
          <w:sz w:val="20"/>
          <w:szCs w:val="20"/>
          <w:highlight w:val="yellow"/>
        </w:rPr>
      </w:pPr>
      <w:r w:rsidRPr="000320D1">
        <w:rPr>
          <w:rFonts w:ascii="Verdana" w:hAnsi="Verdana" w:cs="Arial"/>
          <w:b/>
          <w:bCs/>
          <w:sz w:val="20"/>
          <w:szCs w:val="20"/>
        </w:rPr>
        <w:t>A</w:t>
      </w:r>
      <w:r>
        <w:rPr>
          <w:rFonts w:ascii="Verdana" w:hAnsi="Verdana" w:cs="Arial"/>
          <w:b/>
          <w:bCs/>
          <w:sz w:val="20"/>
          <w:szCs w:val="20"/>
        </w:rPr>
        <w:t xml:space="preserve">DOPTE </w:t>
      </w:r>
      <w:r w:rsidRPr="00693E3A">
        <w:rPr>
          <w:rFonts w:ascii="Verdana" w:hAnsi="Verdana" w:cs="Arial"/>
          <w:bCs/>
          <w:sz w:val="20"/>
          <w:szCs w:val="20"/>
        </w:rPr>
        <w:t xml:space="preserve">le schéma de distribution d’eau potable </w:t>
      </w:r>
      <w:r w:rsidRPr="00AE6BBD">
        <w:rPr>
          <w:rFonts w:ascii="Verdana" w:hAnsi="Verdana" w:cs="Arial"/>
          <w:bCs/>
          <w:sz w:val="20"/>
          <w:szCs w:val="20"/>
          <w:highlight w:val="yellow"/>
        </w:rPr>
        <w:t>joint en annexe ;</w:t>
      </w:r>
    </w:p>
    <w:p w14:paraId="0B02C06F" w14:textId="77777777" w:rsidR="001F6213" w:rsidRPr="000A0025" w:rsidRDefault="00693E3A" w:rsidP="001F6213">
      <w:pPr>
        <w:numPr>
          <w:ilvl w:val="0"/>
          <w:numId w:val="1"/>
        </w:numPr>
        <w:jc w:val="both"/>
        <w:rPr>
          <w:rFonts w:ascii="Verdana" w:hAnsi="Verdana" w:cs="Arial"/>
          <w:sz w:val="20"/>
          <w:szCs w:val="20"/>
        </w:rPr>
      </w:pPr>
      <w:r w:rsidRPr="000A0025">
        <w:rPr>
          <w:rFonts w:ascii="Verdana" w:hAnsi="Verdana" w:cs="Arial"/>
          <w:b/>
          <w:bCs/>
          <w:sz w:val="20"/>
          <w:szCs w:val="20"/>
        </w:rPr>
        <w:t xml:space="preserve">PRECISE </w:t>
      </w:r>
      <w:r w:rsidRPr="000A0025">
        <w:rPr>
          <w:rFonts w:ascii="Verdana" w:hAnsi="Verdana" w:cs="Arial"/>
          <w:bCs/>
          <w:sz w:val="20"/>
          <w:szCs w:val="20"/>
        </w:rPr>
        <w:t>que la zone de distribution comprend des canalisations de distribution existantes ainsi qu’une bande de … mètres de chaque côté ;</w:t>
      </w:r>
    </w:p>
    <w:p w14:paraId="039D19ED" w14:textId="77777777" w:rsidR="001F6213" w:rsidRPr="000A0025" w:rsidRDefault="001F6213" w:rsidP="000C17C5">
      <w:pPr>
        <w:numPr>
          <w:ilvl w:val="0"/>
          <w:numId w:val="1"/>
        </w:numPr>
        <w:jc w:val="both"/>
        <w:rPr>
          <w:rFonts w:ascii="Verdana" w:hAnsi="Verdana" w:cs="Arial"/>
          <w:sz w:val="20"/>
          <w:szCs w:val="20"/>
        </w:rPr>
      </w:pPr>
      <w:r w:rsidRPr="000A0025">
        <w:rPr>
          <w:rFonts w:ascii="Verdana" w:hAnsi="Verdana" w:cs="Arial"/>
          <w:b/>
          <w:bCs/>
          <w:sz w:val="20"/>
          <w:szCs w:val="20"/>
        </w:rPr>
        <w:t xml:space="preserve">ACTE </w:t>
      </w:r>
      <w:r w:rsidRPr="000A0025">
        <w:rPr>
          <w:rFonts w:ascii="Verdana" w:hAnsi="Verdana" w:cs="Arial"/>
          <w:bCs/>
          <w:sz w:val="20"/>
          <w:szCs w:val="20"/>
        </w:rPr>
        <w:t>le suivi du schéma et sa mise à jour</w:t>
      </w:r>
      <w:r w:rsidRPr="000A0025">
        <w:rPr>
          <w:rFonts w:ascii="Verdana" w:hAnsi="Verdana" w:cs="Arial"/>
          <w:b/>
          <w:bCs/>
          <w:sz w:val="20"/>
          <w:szCs w:val="20"/>
        </w:rPr>
        <w:t xml:space="preserve"> </w:t>
      </w:r>
      <w:r w:rsidRPr="000A0025">
        <w:rPr>
          <w:rFonts w:ascii="Verdana" w:hAnsi="Verdana" w:cs="Arial"/>
          <w:bCs/>
          <w:sz w:val="20"/>
          <w:szCs w:val="20"/>
        </w:rPr>
        <w:t>dans le cadre du SIG dédié au réseau d’eau potable ;</w:t>
      </w:r>
    </w:p>
    <w:p w14:paraId="3CF84408" w14:textId="720407F2" w:rsidR="00C30BDF" w:rsidRPr="000320D1" w:rsidRDefault="000A0025" w:rsidP="002107AC">
      <w:pPr>
        <w:numPr>
          <w:ilvl w:val="0"/>
          <w:numId w:val="1"/>
        </w:numPr>
        <w:jc w:val="both"/>
        <w:rPr>
          <w:rFonts w:ascii="Verdana" w:hAnsi="Verdana" w:cs="Arial"/>
          <w:sz w:val="20"/>
          <w:szCs w:val="20"/>
        </w:rPr>
      </w:pPr>
      <w:r w:rsidRPr="000A0025">
        <w:rPr>
          <w:rFonts w:ascii="Verdana" w:hAnsi="Verdana" w:cs="Arial"/>
          <w:b/>
          <w:bCs/>
          <w:sz w:val="20"/>
          <w:szCs w:val="20"/>
        </w:rPr>
        <w:t>AUTORISE</w:t>
      </w:r>
      <w:r w:rsidR="0088219A">
        <w:rPr>
          <w:rFonts w:ascii="Verdana" w:hAnsi="Verdana" w:cs="Arial"/>
          <w:b/>
          <w:bCs/>
          <w:sz w:val="20"/>
          <w:szCs w:val="20"/>
        </w:rPr>
        <w:t xml:space="preserve"> </w:t>
      </w:r>
      <w:r w:rsidRPr="000A0025">
        <w:rPr>
          <w:rFonts w:ascii="Verdana" w:hAnsi="Verdana" w:cs="Arial"/>
          <w:sz w:val="20"/>
          <w:szCs w:val="20"/>
        </w:rPr>
        <w:t>le</w:t>
      </w:r>
      <w:r w:rsidR="00C30BDF" w:rsidRPr="000A0025">
        <w:rPr>
          <w:rFonts w:ascii="Verdana" w:hAnsi="Verdana" w:cs="Arial"/>
          <w:sz w:val="20"/>
          <w:szCs w:val="20"/>
        </w:rPr>
        <w:t xml:space="preserve"> </w:t>
      </w:r>
      <w:r w:rsidR="001C7561" w:rsidRPr="000A0025">
        <w:rPr>
          <w:rFonts w:ascii="Verdana" w:hAnsi="Verdana" w:cs="Arial"/>
          <w:sz w:val="20"/>
          <w:szCs w:val="20"/>
        </w:rPr>
        <w:t>Maire/</w:t>
      </w:r>
      <w:r w:rsidR="00C30BDF" w:rsidRPr="000A0025">
        <w:rPr>
          <w:rFonts w:ascii="Verdana" w:hAnsi="Verdana" w:cs="Arial"/>
          <w:sz w:val="20"/>
          <w:szCs w:val="20"/>
        </w:rPr>
        <w:t>Président à accomplir et signer tous actes nécessaires à l’exécution de la présente délibération</w:t>
      </w:r>
      <w:r w:rsidR="00C30BDF" w:rsidRPr="000320D1">
        <w:rPr>
          <w:rFonts w:ascii="Verdana" w:hAnsi="Verdana" w:cs="Arial"/>
          <w:sz w:val="20"/>
          <w:szCs w:val="20"/>
        </w:rPr>
        <w:t>.</w:t>
      </w:r>
    </w:p>
    <w:p w14:paraId="1B56C3D2" w14:textId="77777777" w:rsidR="00C30BDF" w:rsidRPr="000320D1" w:rsidRDefault="00C30BDF" w:rsidP="002107AC">
      <w:pPr>
        <w:jc w:val="both"/>
        <w:rPr>
          <w:rFonts w:ascii="Verdana" w:hAnsi="Verdana" w:cs="Arial"/>
          <w:sz w:val="20"/>
          <w:szCs w:val="20"/>
        </w:rPr>
      </w:pPr>
    </w:p>
    <w:p w14:paraId="6AA30BC1" w14:textId="77777777" w:rsidR="00C30BDF" w:rsidRPr="000320D1" w:rsidRDefault="00C30BDF" w:rsidP="002107AC">
      <w:pPr>
        <w:jc w:val="both"/>
        <w:rPr>
          <w:rFonts w:ascii="Verdana" w:hAnsi="Verdana" w:cs="Arial"/>
          <w:i/>
          <w:iCs/>
          <w:sz w:val="20"/>
          <w:szCs w:val="20"/>
        </w:rPr>
      </w:pPr>
      <w:r w:rsidRPr="000320D1">
        <w:rPr>
          <w:rFonts w:ascii="Verdana" w:hAnsi="Verdana" w:cs="Arial"/>
          <w:sz w:val="20"/>
          <w:szCs w:val="20"/>
        </w:rPr>
        <w:t xml:space="preserve">Pour extrait conforme au registre des délibérations </w:t>
      </w:r>
      <w:r w:rsidRPr="007B3C16">
        <w:rPr>
          <w:rFonts w:ascii="Verdana" w:hAnsi="Verdana" w:cs="Arial"/>
          <w:sz w:val="20"/>
          <w:szCs w:val="20"/>
          <w:highlight w:val="yellow"/>
        </w:rPr>
        <w:t>du comité syndical</w:t>
      </w:r>
      <w:r w:rsidRPr="000320D1">
        <w:rPr>
          <w:rFonts w:ascii="Verdana" w:hAnsi="Verdana" w:cs="Arial"/>
          <w:i/>
          <w:iCs/>
          <w:sz w:val="20"/>
          <w:szCs w:val="20"/>
        </w:rPr>
        <w:t xml:space="preserve"> </w:t>
      </w:r>
    </w:p>
    <w:p w14:paraId="0C06DB5C" w14:textId="77777777" w:rsidR="00C30BDF" w:rsidRPr="000320D1" w:rsidRDefault="00C30BDF" w:rsidP="002107AC">
      <w:pPr>
        <w:jc w:val="both"/>
        <w:rPr>
          <w:rFonts w:ascii="Verdana" w:hAnsi="Verdana" w:cs="Arial"/>
          <w:i/>
          <w:iCs/>
          <w:sz w:val="20"/>
          <w:szCs w:val="20"/>
        </w:rPr>
      </w:pPr>
    </w:p>
    <w:p w14:paraId="7E1A0FA4" w14:textId="77777777" w:rsidR="00C30BDF" w:rsidRPr="000320D1" w:rsidRDefault="00C30BDF" w:rsidP="002107AC">
      <w:pPr>
        <w:pStyle w:val="Corpsdetexte2"/>
        <w:rPr>
          <w:rFonts w:ascii="Verdana" w:hAnsi="Verdana" w:cs="Arial"/>
          <w:sz w:val="20"/>
          <w:szCs w:val="20"/>
        </w:rPr>
      </w:pPr>
      <w:r w:rsidRPr="000320D1">
        <w:rPr>
          <w:rFonts w:ascii="Verdana" w:hAnsi="Verdana" w:cs="Arial"/>
          <w:sz w:val="20"/>
          <w:szCs w:val="20"/>
        </w:rPr>
        <w:t xml:space="preserve">Fait à </w:t>
      </w:r>
      <w:r w:rsidRPr="000320D1">
        <w:rPr>
          <w:rFonts w:ascii="Verdana" w:hAnsi="Verdana" w:cs="Arial"/>
          <w:sz w:val="20"/>
          <w:szCs w:val="20"/>
          <w:highlight w:val="red"/>
        </w:rPr>
        <w:t>………..</w:t>
      </w:r>
      <w:r w:rsidRPr="000320D1">
        <w:rPr>
          <w:rFonts w:ascii="Verdana" w:hAnsi="Verdana" w:cs="Arial"/>
          <w:sz w:val="20"/>
          <w:szCs w:val="20"/>
        </w:rPr>
        <w:t>, le</w:t>
      </w:r>
      <w:r w:rsidRPr="000320D1">
        <w:rPr>
          <w:rFonts w:ascii="Verdana" w:hAnsi="Verdana" w:cs="Arial"/>
          <w:sz w:val="20"/>
          <w:szCs w:val="20"/>
          <w:highlight w:val="red"/>
        </w:rPr>
        <w:t>………..</w:t>
      </w:r>
    </w:p>
    <w:p w14:paraId="48D701C3" w14:textId="77777777" w:rsidR="00C30BDF" w:rsidRPr="000320D1" w:rsidRDefault="00C30BDF" w:rsidP="002107AC">
      <w:pPr>
        <w:jc w:val="both"/>
        <w:rPr>
          <w:rFonts w:ascii="Verdana" w:hAnsi="Verdana" w:cs="Arial"/>
          <w:sz w:val="20"/>
          <w:szCs w:val="20"/>
        </w:rPr>
      </w:pPr>
      <w:r w:rsidRPr="000320D1">
        <w:rPr>
          <w:rFonts w:ascii="Verdana" w:hAnsi="Verdana" w:cs="Arial"/>
          <w:sz w:val="20"/>
          <w:szCs w:val="20"/>
        </w:rPr>
        <w:t xml:space="preserve">Certifié exécutoire compte tenu de la transmission en préfecture le </w:t>
      </w:r>
      <w:r w:rsidRPr="000320D1">
        <w:rPr>
          <w:rFonts w:ascii="Verdana" w:hAnsi="Verdana" w:cs="Arial"/>
          <w:sz w:val="20"/>
          <w:szCs w:val="20"/>
          <w:highlight w:val="red"/>
        </w:rPr>
        <w:t>………..</w:t>
      </w:r>
      <w:r w:rsidRPr="000320D1">
        <w:rPr>
          <w:rFonts w:ascii="Verdana" w:hAnsi="Verdana" w:cs="Arial"/>
          <w:sz w:val="20"/>
          <w:szCs w:val="20"/>
        </w:rPr>
        <w:t xml:space="preserve"> et de la publication le </w:t>
      </w:r>
      <w:r w:rsidRPr="000320D1">
        <w:rPr>
          <w:rFonts w:ascii="Verdana" w:hAnsi="Verdana" w:cs="Arial"/>
          <w:sz w:val="20"/>
          <w:szCs w:val="20"/>
          <w:highlight w:val="red"/>
        </w:rPr>
        <w:t>………..</w:t>
      </w:r>
    </w:p>
    <w:p w14:paraId="7B6B60FD" w14:textId="77777777" w:rsidR="00C30BDF" w:rsidRPr="000320D1" w:rsidRDefault="00C30BDF" w:rsidP="002107AC">
      <w:pPr>
        <w:jc w:val="both"/>
        <w:rPr>
          <w:rFonts w:ascii="Verdana" w:hAnsi="Verdana" w:cs="Arial"/>
          <w:sz w:val="20"/>
          <w:szCs w:val="20"/>
        </w:rPr>
      </w:pPr>
    </w:p>
    <w:p w14:paraId="6174D13B" w14:textId="77777777" w:rsidR="00C30BDF" w:rsidRPr="000320D1" w:rsidRDefault="00C30BDF" w:rsidP="002107AC">
      <w:pPr>
        <w:jc w:val="both"/>
        <w:rPr>
          <w:rFonts w:ascii="Verdana" w:hAnsi="Verdana" w:cs="Arial"/>
          <w:sz w:val="20"/>
          <w:szCs w:val="20"/>
        </w:rPr>
      </w:pPr>
      <w:r w:rsidRPr="000320D1">
        <w:rPr>
          <w:rFonts w:ascii="Verdana" w:hAnsi="Verdana" w:cs="Arial"/>
          <w:sz w:val="20"/>
          <w:szCs w:val="20"/>
        </w:rPr>
        <w:t xml:space="preserve">Fait à </w:t>
      </w:r>
      <w:r w:rsidRPr="000320D1">
        <w:rPr>
          <w:rFonts w:ascii="Verdana" w:hAnsi="Verdana" w:cs="Arial"/>
          <w:sz w:val="20"/>
          <w:szCs w:val="20"/>
          <w:highlight w:val="red"/>
        </w:rPr>
        <w:t xml:space="preserve">……….. </w:t>
      </w:r>
      <w:r w:rsidRPr="000320D1">
        <w:rPr>
          <w:rFonts w:ascii="Verdana" w:hAnsi="Verdana" w:cs="Arial"/>
          <w:sz w:val="20"/>
          <w:szCs w:val="20"/>
        </w:rPr>
        <w:t>le</w:t>
      </w:r>
      <w:r w:rsidRPr="000320D1">
        <w:rPr>
          <w:rFonts w:ascii="Verdana" w:hAnsi="Verdana" w:cs="Arial"/>
          <w:sz w:val="20"/>
          <w:szCs w:val="20"/>
          <w:highlight w:val="red"/>
        </w:rPr>
        <w:t xml:space="preserve"> ………..</w:t>
      </w:r>
    </w:p>
    <w:p w14:paraId="598BA012" w14:textId="77777777" w:rsidR="00C30BDF" w:rsidRPr="000320D1" w:rsidRDefault="00C30BDF" w:rsidP="002107AC">
      <w:pPr>
        <w:jc w:val="both"/>
        <w:rPr>
          <w:rFonts w:ascii="Verdana" w:hAnsi="Verdana" w:cs="Arial"/>
          <w:sz w:val="20"/>
          <w:szCs w:val="20"/>
        </w:rPr>
      </w:pPr>
    </w:p>
    <w:p w14:paraId="5C88B1FF" w14:textId="77777777" w:rsidR="00C30BDF" w:rsidRPr="000320D1" w:rsidRDefault="00C30BDF" w:rsidP="002107AC">
      <w:pPr>
        <w:jc w:val="both"/>
        <w:rPr>
          <w:rFonts w:ascii="Verdana" w:hAnsi="Verdana" w:cs="Arial"/>
          <w:sz w:val="20"/>
          <w:szCs w:val="20"/>
        </w:rPr>
      </w:pPr>
      <w:r w:rsidRPr="000320D1">
        <w:rPr>
          <w:rFonts w:ascii="Verdana" w:hAnsi="Verdana" w:cs="Arial"/>
          <w:sz w:val="20"/>
          <w:szCs w:val="20"/>
        </w:rPr>
        <w:t xml:space="preserve">Le </w:t>
      </w:r>
      <w:r w:rsidR="001C7561">
        <w:rPr>
          <w:rFonts w:ascii="Verdana" w:hAnsi="Verdana" w:cs="Arial"/>
          <w:sz w:val="20"/>
          <w:szCs w:val="20"/>
        </w:rPr>
        <w:t>Maire/P</w:t>
      </w:r>
      <w:r w:rsidRPr="000320D1">
        <w:rPr>
          <w:rFonts w:ascii="Verdana" w:hAnsi="Verdana" w:cs="Arial"/>
          <w:sz w:val="20"/>
          <w:szCs w:val="20"/>
        </w:rPr>
        <w:t>résident</w:t>
      </w:r>
    </w:p>
    <w:sectPr w:rsidR="00C30BDF" w:rsidRPr="000320D1">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0D916" w14:textId="77777777" w:rsidR="000A0025" w:rsidRDefault="000A0025">
      <w:r>
        <w:separator/>
      </w:r>
    </w:p>
  </w:endnote>
  <w:endnote w:type="continuationSeparator" w:id="0">
    <w:p w14:paraId="4D697016" w14:textId="77777777" w:rsidR="000A0025" w:rsidRDefault="000A0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D2452" w14:textId="77777777" w:rsidR="00C30BDF" w:rsidRDefault="00C30BD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FA7025A" w14:textId="77777777" w:rsidR="00C30BDF" w:rsidRDefault="00C30BD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FFF06" w14:textId="77777777" w:rsidR="00C30BDF" w:rsidRDefault="00C30BD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97D7F">
      <w:rPr>
        <w:rStyle w:val="Numrodepage"/>
        <w:noProof/>
      </w:rPr>
      <w:t>1</w:t>
    </w:r>
    <w:r>
      <w:rPr>
        <w:rStyle w:val="Numrodepage"/>
      </w:rPr>
      <w:fldChar w:fldCharType="end"/>
    </w:r>
  </w:p>
  <w:p w14:paraId="44A75994" w14:textId="77777777" w:rsidR="00C30BDF" w:rsidRDefault="00C30BD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16D37" w14:textId="77777777" w:rsidR="000A0025" w:rsidRDefault="000A0025">
      <w:r>
        <w:separator/>
      </w:r>
    </w:p>
  </w:footnote>
  <w:footnote w:type="continuationSeparator" w:id="0">
    <w:p w14:paraId="02D2E0B5" w14:textId="77777777" w:rsidR="000A0025" w:rsidRDefault="000A0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16628"/>
    <w:multiLevelType w:val="hybridMultilevel"/>
    <w:tmpl w:val="07DC0464"/>
    <w:lvl w:ilvl="0" w:tplc="EE665778">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2EE00C4B"/>
    <w:multiLevelType w:val="multilevel"/>
    <w:tmpl w:val="AEA8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E372FD"/>
    <w:multiLevelType w:val="hybridMultilevel"/>
    <w:tmpl w:val="ADEE0ACE"/>
    <w:lvl w:ilvl="0" w:tplc="7A4AD09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517041023">
    <w:abstractNumId w:val="2"/>
  </w:num>
  <w:num w:numId="2" w16cid:durableId="1746799368">
    <w:abstractNumId w:val="0"/>
  </w:num>
  <w:num w:numId="3" w16cid:durableId="1999458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25"/>
    <w:rsid w:val="000320D1"/>
    <w:rsid w:val="00071F2D"/>
    <w:rsid w:val="000A0025"/>
    <w:rsid w:val="000C17C5"/>
    <w:rsid w:val="001C7561"/>
    <w:rsid w:val="001F6213"/>
    <w:rsid w:val="002107AC"/>
    <w:rsid w:val="0046685D"/>
    <w:rsid w:val="00693E3A"/>
    <w:rsid w:val="007B3C16"/>
    <w:rsid w:val="00832974"/>
    <w:rsid w:val="0088219A"/>
    <w:rsid w:val="00AE6BBD"/>
    <w:rsid w:val="00B202AB"/>
    <w:rsid w:val="00B75414"/>
    <w:rsid w:val="00B97D7F"/>
    <w:rsid w:val="00C30BDF"/>
    <w:rsid w:val="00CF3F7E"/>
    <w:rsid w:val="00EE24D9"/>
    <w:rsid w:val="00F17B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qFormat/>
    <w:pPr>
      <w:keepNext/>
      <w:jc w:val="both"/>
      <w:outlineLvl w:val="0"/>
    </w:pPr>
    <w:rPr>
      <w: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rPr>
      <w:color w:val="0000FF"/>
      <w:u w:val="single"/>
    </w:rPr>
  </w:style>
  <w:style w:type="paragraph" w:styleId="Corpsdetexte2">
    <w:name w:val="Body Text 2"/>
    <w:basedOn w:val="Normal"/>
    <w:semiHidden/>
    <w:pPr>
      <w:jc w:val="both"/>
    </w:pPr>
    <w:rPr>
      <w:sz w:val="22"/>
    </w:r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NormalWeb">
    <w:name w:val="Normal (Web)"/>
    <w:basedOn w:val="Normal"/>
    <w:uiPriority w:val="99"/>
    <w:semiHidden/>
    <w:unhideWhenUsed/>
    <w:rsid w:val="00CF3F7E"/>
    <w:pPr>
      <w:spacing w:before="100" w:beforeAutospacing="1" w:after="100" w:afterAutospacing="1"/>
    </w:pPr>
  </w:style>
  <w:style w:type="character" w:styleId="Accentuation">
    <w:name w:val="Emphasis"/>
    <w:uiPriority w:val="20"/>
    <w:qFormat/>
    <w:rsid w:val="00CF3F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212536">
      <w:bodyDiv w:val="1"/>
      <w:marLeft w:val="0"/>
      <w:marRight w:val="0"/>
      <w:marTop w:val="0"/>
      <w:marBottom w:val="0"/>
      <w:divBdr>
        <w:top w:val="none" w:sz="0" w:space="0" w:color="auto"/>
        <w:left w:val="none" w:sz="0" w:space="0" w:color="auto"/>
        <w:bottom w:val="none" w:sz="0" w:space="0" w:color="auto"/>
        <w:right w:val="none" w:sz="0" w:space="0" w:color="auto"/>
      </w:divBdr>
    </w:div>
    <w:div w:id="2032876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190305-D-SchemaDistrib</Template>
  <TotalTime>533</TotalTime>
  <Pages>3</Pages>
  <Words>837</Words>
  <Characters>4607</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MODELE DE DELIBERATION POUR L’INSTAURATION DE LA SERVITUDE DE PASSAGE DE CANALISAITON PUBLIQUE EN TERRAIN PRIVE PREVUE A L’ART</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DE DELIBERATION POUR L’INSTAURATION DE LA SERVITUDE DE PASSAGE DE CANALISAITON PUBLIQUE EN TERRAIN PRIVE PREVUE A L’ART</dc:title>
  <dc:subject/>
  <dc:creator>Claire Rochelle</dc:creator>
  <cp:keywords/>
  <dc:description/>
  <cp:lastModifiedBy>Claire Rochelle</cp:lastModifiedBy>
  <cp:revision>1</cp:revision>
  <cp:lastPrinted>2009-08-12T13:58:00Z</cp:lastPrinted>
  <dcterms:created xsi:type="dcterms:W3CDTF">2023-06-13T05:40:00Z</dcterms:created>
  <dcterms:modified xsi:type="dcterms:W3CDTF">2023-06-14T12:04:00Z</dcterms:modified>
</cp:coreProperties>
</file>